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P6GI797A05HGRYR8ML0Y7ZQ0OAYRES06BJDWXGH8TGCT6IBJICJUFYRTPC6RXJM6COZMZI678IXJRUFARFF78RZMWLCB8OODPHB37F56247C5DE317170A529C9AF8EF6847" Type="http://schemas.microsoft.com/office/2006/relationships/officeDocumentMain" Target="docProps/core.xml"/><Relationship Id="SPWFK6B7797A06TGRQRNDL0D7ZCMOSYRES0XBJDWXFF8TG5T6IBJQC0QFYSTPD6RXNMXLOZMZIA78IXJROFTDFFV89C0WL5B8SOOMHB3F5EC7FEF7B418C07473174265158986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南银理财创鑫财富牛1号人民币理财产品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2025年02月25日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南银理财创鑫财富牛1号人民币理财产品（产品登记编码Z7003220000002，内部销售代码Z10003）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2016年04月20日，于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2025年02月19日至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2025年02月25日开放申购/赎回。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2025-03-19至2025-03-25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2025-03-25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2025-03-26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1.1179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1.3665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1.1179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1.1179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1.68%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2025-01-22至2025-02-25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1.3647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2.05%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2024-12-18至2025-01-21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1.3625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4.46%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2024-11-20至2024-12-17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2025年02月26日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CKWFP6GI797A05HGRYR8ML0Y7ZQ0OAYRES06BJDWXGH8TGCT6IBJICJUFYRTPC6RXJM6COZMZI678IXJRUFARFF78RZMWLCB8OODPHB37F56247C5DE317170A529C9AF8EF6847</vt:lpwstr>
  </property>
  <property fmtid="{D5CDD505-2E9C-101B-9397-08002B2CF9AE}" pid="5" name="_KSOProductBuildSID">
    <vt:lpwstr>SPWFK6B7797A06TGRQRNDL0D7ZCMOSYRES0XBJDWXFF8TG5T6IBJQC0QFYSTPD6RXNMXLOZMZIA78IXJROFTDFFV89C0WL5B8SOOMHB3F5EC7FEF7B418C07473174265158986D</vt:lpwstr>
  </property>
</Properties>
</file>