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QWMR6GJ79UA069G9GRNYL0K7NNMO7VREX0XHJDWXFBRTQ5T6DBJQCJ6FSVHPC6RXXMXEOZFZHKD8LXJRSFAQF8D8RM0WLCB8OOOPHB3C832659DC38C96ACA99CF6698474A313" Type="http://schemas.microsoft.com/office/2006/relationships/officeDocumentMain" Target="docProps/core.xml"/><Relationship Id="SAWMR6GP7R9Q0THGRYRNDLJF7ZQMOAYR9X0XHJDWXFB8TDWT66BJQC0IFSUTP88RBFMX9OLYZH578IXJRJFA0F8C89EMWOWB8FOOKHB32CD6ACE0B2FE2A0D9C357B2EBC91036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南银理财鼎瑞行稳一年定开2022第1期公募人民币理财产品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南银理财鼎瑞行稳一年定开2022第1期公募人民币理财产品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ZZ700322202002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Z10032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2022年10月25日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2024年12月18日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2024年12月18日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江苏武进太湖湾旅游发展有限公司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百瑞恒益1647号集合资金信托计划（鹏南9号）第2期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361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2024年12月19日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