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VWFI6GE7R9Q069GRZR8RL0S7NNMOXVREJ0XTJDWXFFRTELTZ0BJIC0CFYSHPBIRBOMXNOZGZI6D8MJJQSFARFF78RM0WMLBASOO0HB34F35568F807EE893AD3FF281CB7A702F" Type="http://schemas.microsoft.com/office/2006/relationships/officeDocumentMain" Target="docProps/core.xml"/><Relationship Id="DPWFI6GE79UA0TBGRVRNILJB7NNMOAPRQO0XLJDWXGHRTGCT68BJICJVFYSHPBRRBNM6COZMZI678IJJQJFA0F8D89CMWILB8OOO0HB384C67C9BF36BD96B907FB13C1049AF3B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南银理财珠联璧合鑫逸稳一年195期封闭式公募人民币理财产品发行公告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南银理财珠联璧合鑫逸稳一年195期封闭式公募人民币理财产品（产品登记编码：Z7003224000282）已于2024年12月10日结束募集，符合产品成立条件，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于2024年12月11日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成立。该产品募集金额1,061,945,584.00元，理财资金将按产品说明书约定进行投资。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2024年12月12日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  <property fmtid="{D5CDD505-2E9C-101B-9397-08002B2CF9AE}" pid="4" name="_KSOProductBuildMID">
    <vt:lpwstr>CVWFI6GE7R9Q069GRZR8RL0S7NNMOXVREJ0XTJDWXFFRTELTZ0BJIC0CFYSHPBIRBOMXNOZGZI6D8MJJQSFARFF78RM0WMLBASOO0HB34F35568F807EE893AD3FF281CB7A702F</vt:lpwstr>
  </property>
  <property fmtid="{D5CDD505-2E9C-101B-9397-08002B2CF9AE}" pid="5" name="_KSOProductBuildSID">
    <vt:lpwstr>9D0662FD63874BBDA141CEE925FCE531</vt:lpwstr>
  </property>
</Properties>
</file>