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86GC7R9A06BGQKR8ZL007NM0OAPR9E06XJDWXGHRTELTNRBJQCJFFSTTPBIRBSMXCOZMZH5D8HXJROFT6FFX8RMMWH5B8EOD0HB3DDB6694EFDCFCECEB6DD267C2C1BD7FD" Type="http://schemas.microsoft.com/office/2006/relationships/officeDocumentMain" Target="docProps/core.xml"/><Relationship Id="SKWMR6GQ79VA00TGQYR8ML0Y7ZCMOYPRQE0XHJDWXGP8TEWT6MBRVC0EFYSHP8IRXEMXSOZ8ZH078LJJQUFT6FFV8RF0WMWBAXOOIHB34A9BD7CE88DBDF1E145969BB33C3F7D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2024年07月17日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2021年01月07日，于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2024年07月11日至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2024年07月17日开放申购/赎回。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2024-07-18至2024-07-24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2024-07-25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1.0863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1.1129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1.0863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1.0863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2024-07-11至2024-07-17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1.1124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2024-07-04至2024-07-10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1.1119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2024-06-27至2024-07-03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2024年07月18日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CVWM86GC7R9A06BGQKR8ZL007NM0OAPR9E06XJDWXGHRTELTNRBJQCJFFSTTPBIRBSMXCOZMZH5D8HXJROFT6FFX8RMMWH5B8EOD0HB3DDB6694EFDCFCECEB6DD267C2C1BD7FD</vt:lpwstr>
  </property>
  <property fmtid="{D5CDD505-2E9C-101B-9397-08002B2CF9AE}" pid="5" name="_KSOProductBuildSID">
    <vt:lpwstr>B014CD87BC994E4E8D4452AAF2858DF7</vt:lpwstr>
  </property>
</Properties>
</file>