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06GC7RSA06HGRAR8RL097ZD0OYPR9X0XOJDWXF88TQ5T66BJICJUFYSHP86RXEMXOOLYZH5D8IJJRNFTVFFZ8RFMWHLB8NOOMHB3256571D333C5CEBA54337792FF405E26" Type="http://schemas.microsoft.com/office/2006/relationships/officeDocumentMain" Target="docProps/core.xml"/><Relationship Id="CKWMQ6GK79TA05BGQPRNYLJ87NMMOAPRQO0XUJDWXGP8TG5TZ0BJICJGFS6TPCRRXUM65OZMZH5D8HNJQXFTPFFX89C0WMCB8SOOYHB30526516941750638ADACE37E5222573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南银理财珠联璧合鑫逸稳增强两年14期封闭式公募人民币理财产品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南银理财珠联璧合鑫逸稳增强两年14期封闭式公募人民币理财产品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ZZ700322201044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Z7003222000038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2022年06月15日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2024年07月03日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Y40014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1.0621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10,927,759.38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74,145.07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556,087.56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741,450.06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2024年07月03日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SPWM06GC7RSA06HGRAR8RL097ZD0OYPR9X0XOJDWXF88TQ5T66BJICJUFYSHP86RXEMXOOLYZH5D8IJJRNFTVFFZ8RFMWHLB8NOOMHB3256571D333C5CEBA54337792FF405E26</vt:lpwstr>
  </property>
  <property fmtid="{D5CDD505-2E9C-101B-9397-08002B2CF9AE}" pid="5" name="_KSOProductBuildSID">
    <vt:lpwstr>2792FFCE03804EC1A9CA0AEB4310DF12</vt:lpwstr>
  </property>
</Properties>
</file>