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VWFY6GI796A069GRKR8ML0J7N8MOYPRES0XNJDWXGI8TGLT66BR6CJGFYRHPFRRBNM65OL5ZIA78LNJEFFA0F8O8RLMWILB8SODYHB333EEAB515A297F9A9051B17EBD83FDF2" Type="http://schemas.microsoft.com/office/2006/relationships/officeDocumentMain" Target="docProps/core.xml"/><Relationship Id="CPWFK6BA7R9Q06HGQAR8DL007ZD0OSYRES06TJDWXFG8TDWT68BJIC0CFSUHPC6RAXMXLOZFZIA78IJJROFAQFF789QMWOLBAOOOKHB3C4FCDFC7DF03DB8A6B41C15F69A3174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关于南银理财鼎瑞悦稳天添盈5号开放式公募人民币理财产品费率优惠的公告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尊敬的投资者：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为了感谢广大投资者对本公司的信任和支持，本公司将自2024年6月18日（含）起对南银理财鼎瑞悦稳天添盈5号开放式公募人民币理财产品（产品登记编码：Z7003224000021）进行费率优惠，优惠截止日另行公告，具体如下：</w:t>
      </w:r>
    </w:p>
    <w:tbl>
      <w:tblPr>
        <w:tblStyle w:val="4"/>
        <w:tblpPr w:leftFromText="180" w:rightFromText="180" w:vertAnchor="text" w:horzAnchor="page" w:tblpX="1738" w:tblpY="34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707"/>
        <w:gridCol w:w="1704"/>
        <w:gridCol w:w="162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pct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内部销售代码</w:t>
            </w:r>
          </w:p>
        </w:tc>
        <w:tc>
          <w:tcPr>
            <w:tcW w:w="1002" w:type="pct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优惠的费用</w:t>
            </w:r>
          </w:p>
        </w:tc>
        <w:tc>
          <w:tcPr>
            <w:tcW w:w="1000" w:type="pct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说明书费率</w:t>
            </w:r>
          </w:p>
        </w:tc>
        <w:tc>
          <w:tcPr>
            <w:tcW w:w="952" w:type="pct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968" w:type="pct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优惠起始日期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22"/>
                <w:szCs w:val="22"/>
                <w:shd w:val="clear" w:fill="FAFAFA"/>
              </w:rPr>
              <w:t>A30012</w:t>
            </w:r>
          </w:p>
        </w:tc>
        <w:tc>
          <w:tcPr>
            <w:tcW w:w="100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0.05%</w:t>
            </w:r>
          </w:p>
        </w:tc>
        <w:tc>
          <w:tcPr>
            <w:tcW w:w="968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2024年6月18日（含）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销售费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0.05%</w:t>
            </w:r>
          </w:p>
        </w:tc>
        <w:tc>
          <w:tcPr>
            <w:tcW w:w="968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22"/>
                <w:szCs w:val="22"/>
                <w:shd w:val="clear" w:fill="FAFAFA"/>
              </w:rPr>
              <w:t>A3001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22"/>
                <w:szCs w:val="22"/>
                <w:shd w:val="clear" w:fill="FAFAFA"/>
                <w:lang w:val="en-US" w:eastAsia="zh-CN"/>
              </w:rPr>
              <w:t>3</w:t>
            </w:r>
          </w:p>
        </w:tc>
        <w:tc>
          <w:tcPr>
            <w:tcW w:w="100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0.05%</w:t>
            </w:r>
          </w:p>
        </w:tc>
        <w:tc>
          <w:tcPr>
            <w:tcW w:w="968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22"/>
                <w:szCs w:val="22"/>
                <w:shd w:val="clear" w:fill="FAFAFA"/>
              </w:rPr>
              <w:t>A3001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22"/>
                <w:szCs w:val="22"/>
                <w:shd w:val="clear" w:fill="FAFAFA"/>
                <w:lang w:val="en-US" w:eastAsia="zh-CN"/>
              </w:rPr>
              <w:t>4</w:t>
            </w:r>
          </w:p>
        </w:tc>
        <w:tc>
          <w:tcPr>
            <w:tcW w:w="100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0.05%</w:t>
            </w:r>
          </w:p>
        </w:tc>
        <w:tc>
          <w:tcPr>
            <w:tcW w:w="968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22"/>
                <w:szCs w:val="22"/>
                <w:shd w:val="clear" w:fill="FAFAFA"/>
              </w:rPr>
              <w:t>A3001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22"/>
                <w:szCs w:val="22"/>
                <w:shd w:val="clear" w:fill="FAFAFA"/>
                <w:lang w:val="en-US" w:eastAsia="zh-CN"/>
              </w:rPr>
              <w:t>7</w:t>
            </w:r>
          </w:p>
        </w:tc>
        <w:tc>
          <w:tcPr>
            <w:tcW w:w="100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0.05%</w:t>
            </w:r>
          </w:p>
        </w:tc>
        <w:tc>
          <w:tcPr>
            <w:tcW w:w="968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如您对本公告有任何疑问，可联系本理财产品代销机构或本公司，代销机构及本公司将竭诚为您服务。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感谢您一直以来的支持和信赖！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特此公告。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南银理财有限责任公司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2024年6月14日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4DEE718D"/>
    <w:rsid w:val="043D6C25"/>
    <w:rsid w:val="06E005A2"/>
    <w:rsid w:val="07017B09"/>
    <w:rsid w:val="09315A6F"/>
    <w:rsid w:val="0A300AD6"/>
    <w:rsid w:val="0D5C3512"/>
    <w:rsid w:val="0E1E6649"/>
    <w:rsid w:val="0EFB0BEE"/>
    <w:rsid w:val="0F427A72"/>
    <w:rsid w:val="10A006D6"/>
    <w:rsid w:val="126805E3"/>
    <w:rsid w:val="14025654"/>
    <w:rsid w:val="15264CBF"/>
    <w:rsid w:val="184E235C"/>
    <w:rsid w:val="19D62AEB"/>
    <w:rsid w:val="233F67E5"/>
    <w:rsid w:val="2522673C"/>
    <w:rsid w:val="2F590507"/>
    <w:rsid w:val="357845C8"/>
    <w:rsid w:val="3B8E3D53"/>
    <w:rsid w:val="3BB9606B"/>
    <w:rsid w:val="3F2A73B9"/>
    <w:rsid w:val="41DF1349"/>
    <w:rsid w:val="4323576D"/>
    <w:rsid w:val="44232A2A"/>
    <w:rsid w:val="47BA35E5"/>
    <w:rsid w:val="4C5A7974"/>
    <w:rsid w:val="4DE04FD5"/>
    <w:rsid w:val="4DEE718D"/>
    <w:rsid w:val="50312CB0"/>
    <w:rsid w:val="55A02B68"/>
    <w:rsid w:val="55EC48B5"/>
    <w:rsid w:val="581A1D83"/>
    <w:rsid w:val="5A985CB8"/>
    <w:rsid w:val="5C544627"/>
    <w:rsid w:val="5D2E0FD1"/>
    <w:rsid w:val="5EC87CBD"/>
    <w:rsid w:val="60EE4BCF"/>
    <w:rsid w:val="650A2CA9"/>
    <w:rsid w:val="66CA7019"/>
    <w:rsid w:val="6D8F68C7"/>
    <w:rsid w:val="713C5FD5"/>
    <w:rsid w:val="71A0197C"/>
    <w:rsid w:val="776D2980"/>
    <w:rsid w:val="7ADB75EF"/>
    <w:rsid w:val="7D8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Default Paragraph Font1f3ffb4b1f3ffb4b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372</Characters>
  <Lines>0</Lines>
  <Paragraphs>0</Paragraphs>
  <TotalTime>10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2023-05-31T00:51:00Z</dcterms:created>
  <dc:creator>钱哲贤</dc:creator>
  <cp:lastModifiedBy>高冬星</cp:lastModifiedBy>
  <cp:lastPrinted>2023-06-01T09:12:00Z</cp:lastPrinted>
  <dcterms:modified xsi:type="dcterms:W3CDTF">2024-06-12T07:01:03Z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B4363E5BB1BA4E76A172F6764FDC033F</vt:lpwstr>
  </property>
  <property fmtid="{D5CDD505-2E9C-101B-9397-08002B2CF9AE}" pid="4" name="_KSOProductBuildMID">
    <vt:lpwstr>SVWFY6GI796A069GRKR8ML0J7N8MOYPRES0XNJDWXGI8TGLT66BR6CJGFYRHPFRRBNM65OL5ZIA78LNJEFFA0F8O8RLMWILB8SODYHB333EEAB515A297F9A9051B17EBD83FDF2</vt:lpwstr>
  </property>
  <property fmtid="{D5CDD505-2E9C-101B-9397-08002B2CF9AE}" pid="5" name="_KSOProductBuildSID">
    <vt:lpwstr>1CAC1C41AF2A458DAFDB99B52FC3C9C0</vt:lpwstr>
  </property>
</Properties>
</file>