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南银理财珠联璧合鑫逸稳两年83期封闭式公募人民币理财产品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南银理财珠联璧合鑫逸稳两年83期封闭式公募人民币理财产品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ZZ700322400327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Z7003224000158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2024年08月07日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2026年08月26日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749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Y60083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1.0658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3.20%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3,234,793.86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Y61083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1.0679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3.31%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1,893,583.01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Y62083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1.0700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3.41%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702,568.34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36,867.68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473,478.00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564,167.32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307,224.63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9,800.00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2026年08月26日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