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南银理财珠联璧合鑫逸稳三年4期封闭式公募人民币理财产品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南银理财珠联璧合鑫逸稳三年4期封闭式公募人民币理财产品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ZZ700322301381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Z7003223000115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2023年07月19日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2026年08月21日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1129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Y90004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1.1395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4.51%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20,992,730.41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99,747.01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1,417,855.01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498,735.70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61,105.84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2026年08月21日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