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南银理财珠联璧合鑫逸稳一年285期封闭式公募人民币理财产品发行公告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南银理财珠联璧合鑫逸稳一年285期封闭式公募人民币理财产品（产品登记编码：Z7003226000217）已于2026年07月14日结束募集，符合产品成立条件，</w:t>
      </w:r>
      <w:r>
        <w:rPr>
          <w:rFonts w:ascii="方正仿宋简体" w:eastAsia="方正仿宋简体"/>
          <w:sz w:val="32"/>
          <w:szCs w:val="32"/>
        </w:rPr>
        <w:t>于2026年07月15日</w:t>
      </w:r>
      <w:r>
        <w:rPr>
          <w:rFonts w:hint="eastAsia" w:ascii="方正仿宋简体" w:eastAsia="方正仿宋简体"/>
          <w:sz w:val="32"/>
          <w:szCs w:val="32"/>
        </w:rPr>
        <w:t>成立。该产品募集金额1,988,446,418.00元，理财资金将按产品说明书约定进行投资。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2026年07月16日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