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SYWFP6BT7RSA05HGRGRNILJZ7N8MOXYR9U0XFJDWXFMRTQLTZDBJICJUFYRHPDRRBXMXOOZLZH078INJROFADFFA8RZMWICB8SODDHB322FA45A8C1045D8546465D3CF9BBFDA7" Type="http://schemas.microsoft.com/office/2006/relationships/officeDocumentMain" Target="docProps/core.xml"/><Relationship Id="DQWM06BT797Q059GQKRNRLJ87NZ0OSGREX06XJDWXF88TQCTZ7BJQCJUFSUHPB8RBSM69OZLZI678PXJQXFTVF8Q8RNMWOWB8JOOKHB3C0A66045F27043A821F7C60CFD718EF3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南银理财珠联璧合行稳一年定开1M公募人民币理财产品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南银理财珠联璧合行稳一年定开1M公募人民币理财产品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ZC108691844569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Z10020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2019年01月09日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2025年03月10日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2025年03月10日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交银国信·蓝色睿投4号集合资金信托计划第1期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2025年03月11日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